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02EB" w14:textId="6CC02D1B" w:rsidR="00E63C09" w:rsidRPr="00E63C09" w:rsidRDefault="00E63C09" w:rsidP="00E63C09">
      <w:pPr>
        <w:pStyle w:val="HTML"/>
        <w:jc w:val="both"/>
        <w:rPr>
          <w:rFonts w:ascii="Arial" w:eastAsia="PMingLiU" w:hAnsi="Arial" w:cs="Arial"/>
          <w:color w:val="auto"/>
          <w:sz w:val="24"/>
          <w:szCs w:val="24"/>
          <w:lang w:val="en-GB" w:eastAsia="zh-TW"/>
        </w:rPr>
      </w:pPr>
      <w:r>
        <w:rPr>
          <w:rFonts w:ascii="Arial" w:hAnsi="Arial" w:cs="Arial" w:hint="eastAsia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 Xiaofei Li</w:t>
      </w:r>
      <w:r w:rsidR="00983291" w:rsidRPr="009206C4">
        <w:rPr>
          <w:rFonts w:ascii="Arial" w:hAnsi="Arial" w:cs="Arial"/>
          <w:sz w:val="24"/>
          <w:szCs w:val="24"/>
        </w:rPr>
        <w:t xml:space="preserve"> </w:t>
      </w:r>
      <w:r w:rsidR="00983291" w:rsidRPr="009206C4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received the B.Eng. and Ph.D. degrees in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control theory and control engineering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from Chongqing</w:t>
      </w:r>
      <w:r w:rsidR="00983291" w:rsidRPr="009206C4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University, 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Chongqing, China, in 2013 and 2018, </w:t>
      </w:r>
      <w:r w:rsidRPr="009206C4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respectively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.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In 201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8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, he was a Visiting Scholar with The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Hong Kong Polytechnic University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, </w:t>
      </w:r>
      <w:r w:rsidRPr="009206C4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Kowloon, Hong Kong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.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He is currently working as a 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lecture with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the School of Au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tomation, Chongqing University.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His cur</w:t>
      </w:r>
      <w:bookmarkStart w:id="0" w:name="_GoBack"/>
      <w:bookmarkEnd w:id="0"/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rent research interests include </w:t>
      </w:r>
      <w:r w:rsidR="004C7CC8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wireless</w:t>
      </w:r>
    </w:p>
    <w:p w14:paraId="3A157967" w14:textId="33549FF4" w:rsidR="006E40BA" w:rsidRPr="00E63C09" w:rsidRDefault="00E63C09" w:rsidP="00E63C09">
      <w:pPr>
        <w:pStyle w:val="HTML"/>
        <w:jc w:val="both"/>
        <w:rPr>
          <w:rFonts w:ascii="Arial" w:eastAsia="PMingLiU" w:hAnsi="Arial" w:cs="Arial"/>
          <w:color w:val="auto"/>
          <w:sz w:val="24"/>
          <w:szCs w:val="24"/>
          <w:lang w:val="en-GB" w:eastAsia="zh-TW"/>
        </w:rPr>
      </w:pP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power transfer technology and nonlinear dynamic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behaviour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analysis of</w:t>
      </w:r>
      <w:r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 xml:space="preserve"> </w:t>
      </w:r>
      <w:r w:rsidRPr="00E63C09">
        <w:rPr>
          <w:rFonts w:ascii="Arial" w:eastAsia="PMingLiU" w:hAnsi="Arial" w:cs="Arial"/>
          <w:color w:val="auto"/>
          <w:sz w:val="24"/>
          <w:szCs w:val="24"/>
          <w:lang w:val="en-GB" w:eastAsia="zh-TW"/>
        </w:rPr>
        <w:t>power electronics.</w:t>
      </w:r>
    </w:p>
    <w:sectPr w:rsidR="006E40BA" w:rsidRPr="00E63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148A4" w14:textId="77777777" w:rsidR="00A6701F" w:rsidRDefault="00A6701F" w:rsidP="00983291">
      <w:pPr>
        <w:spacing w:after="0" w:line="240" w:lineRule="auto"/>
      </w:pPr>
      <w:r>
        <w:separator/>
      </w:r>
    </w:p>
  </w:endnote>
  <w:endnote w:type="continuationSeparator" w:id="0">
    <w:p w14:paraId="58B5C6AA" w14:textId="77777777" w:rsidR="00A6701F" w:rsidRDefault="00A6701F" w:rsidP="0098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F2168" w14:textId="77777777" w:rsidR="00A6701F" w:rsidRDefault="00A6701F" w:rsidP="00983291">
      <w:pPr>
        <w:spacing w:after="0" w:line="240" w:lineRule="auto"/>
      </w:pPr>
      <w:r>
        <w:separator/>
      </w:r>
    </w:p>
  </w:footnote>
  <w:footnote w:type="continuationSeparator" w:id="0">
    <w:p w14:paraId="139A9083" w14:textId="77777777" w:rsidR="00A6701F" w:rsidRDefault="00A6701F" w:rsidP="00983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32"/>
    <w:rsid w:val="004C7CC8"/>
    <w:rsid w:val="006E40BA"/>
    <w:rsid w:val="00983291"/>
    <w:rsid w:val="00A6701F"/>
    <w:rsid w:val="00DE6532"/>
    <w:rsid w:val="00E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A8F5"/>
  <w15:chartTrackingRefBased/>
  <w15:docId w15:val="{82129B1B-9628-4D40-BB57-D640C9A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83291"/>
  </w:style>
  <w:style w:type="paragraph" w:styleId="a5">
    <w:name w:val="footer"/>
    <w:basedOn w:val="a"/>
    <w:link w:val="a6"/>
    <w:uiPriority w:val="99"/>
    <w:unhideWhenUsed/>
    <w:rsid w:val="00983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83291"/>
  </w:style>
  <w:style w:type="paragraph" w:styleId="HTML">
    <w:name w:val="HTML Preformatted"/>
    <w:basedOn w:val="a"/>
    <w:link w:val="HTML0"/>
    <w:rsid w:val="00983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宋体" w:hAnsi="Courier New" w:cs="Courier New"/>
      <w:color w:val="000000"/>
      <w:sz w:val="20"/>
      <w:szCs w:val="20"/>
      <w:lang w:val="en-US"/>
    </w:rPr>
  </w:style>
  <w:style w:type="character" w:customStyle="1" w:styleId="HTML0">
    <w:name w:val="HTML 预设格式 字符"/>
    <w:basedOn w:val="a0"/>
    <w:link w:val="HTML"/>
    <w:rsid w:val="00983291"/>
    <w:rPr>
      <w:rFonts w:ascii="Courier New" w:eastAsia="宋体" w:hAnsi="Courier New" w:cs="Courier New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Jinhong [Student]</dc:creator>
  <cp:keywords/>
  <dc:description/>
  <cp:lastModifiedBy>李 小飞</cp:lastModifiedBy>
  <cp:revision>4</cp:revision>
  <dcterms:created xsi:type="dcterms:W3CDTF">2020-12-04T06:50:00Z</dcterms:created>
  <dcterms:modified xsi:type="dcterms:W3CDTF">2020-12-05T13:05:00Z</dcterms:modified>
</cp:coreProperties>
</file>